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5EBD" w14:textId="77777777" w:rsidR="00F26566" w:rsidRPr="00F26566" w:rsidRDefault="00F26566" w:rsidP="00F26566">
      <w:pPr>
        <w:widowControl/>
        <w:jc w:val="center"/>
        <w:rPr>
          <w:rFonts w:ascii="Calibri" w:eastAsia="宋体" w:hAnsi="Calibri" w:cs="Calibri"/>
          <w:color w:val="000000"/>
          <w:kern w:val="0"/>
          <w:sz w:val="21"/>
          <w:szCs w:val="21"/>
        </w:rPr>
      </w:pPr>
      <w:r w:rsidRPr="00F26566">
        <w:rPr>
          <w:rFonts w:ascii="宋体" w:eastAsia="宋体" w:hAnsi="宋体" w:cs="Calibri" w:hint="eastAsia"/>
          <w:color w:val="000000"/>
          <w:kern w:val="0"/>
        </w:rPr>
        <w:t>亿享社区隐私政策</w:t>
      </w:r>
    </w:p>
    <w:p w14:paraId="14B55102" w14:textId="31C2614A"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更新日期：202</w:t>
      </w:r>
      <w:r>
        <w:rPr>
          <w:rFonts w:ascii="宋体" w:eastAsia="宋体" w:hAnsi="宋体" w:cs="Calibri"/>
          <w:color w:val="000000"/>
          <w:kern w:val="0"/>
        </w:rPr>
        <w:t>2</w:t>
      </w:r>
      <w:r w:rsidRPr="00F26566">
        <w:rPr>
          <w:rFonts w:ascii="宋体" w:eastAsia="宋体" w:hAnsi="宋体" w:cs="Calibri" w:hint="eastAsia"/>
          <w:color w:val="000000"/>
          <w:kern w:val="0"/>
        </w:rPr>
        <w:t>年</w:t>
      </w:r>
      <w:r>
        <w:rPr>
          <w:rFonts w:ascii="宋体" w:eastAsia="宋体" w:hAnsi="宋体" w:cs="Calibri"/>
          <w:color w:val="000000"/>
          <w:kern w:val="0"/>
        </w:rPr>
        <w:t>12</w:t>
      </w:r>
      <w:r w:rsidRPr="00F26566">
        <w:rPr>
          <w:rFonts w:ascii="宋体" w:eastAsia="宋体" w:hAnsi="宋体" w:cs="Calibri" w:hint="eastAsia"/>
          <w:color w:val="000000"/>
          <w:kern w:val="0"/>
        </w:rPr>
        <w:t>月2日</w:t>
      </w:r>
      <w:r w:rsidRPr="00F26566">
        <w:rPr>
          <w:rFonts w:ascii="宋体" w:eastAsia="宋体" w:hAnsi="宋体" w:cs="Calibri" w:hint="eastAsia"/>
          <w:color w:val="000000"/>
          <w:kern w:val="0"/>
        </w:rPr>
        <w:br/>
        <w:t>生效日期：202</w:t>
      </w:r>
      <w:r>
        <w:rPr>
          <w:rFonts w:ascii="宋体" w:eastAsia="宋体" w:hAnsi="宋体" w:cs="Calibri"/>
          <w:color w:val="000000"/>
          <w:kern w:val="0"/>
        </w:rPr>
        <w:t>2</w:t>
      </w:r>
      <w:r w:rsidRPr="00F26566">
        <w:rPr>
          <w:rFonts w:ascii="宋体" w:eastAsia="宋体" w:hAnsi="宋体" w:cs="Calibri" w:hint="eastAsia"/>
          <w:color w:val="000000"/>
          <w:kern w:val="0"/>
        </w:rPr>
        <w:t>年</w:t>
      </w:r>
      <w:r>
        <w:rPr>
          <w:rFonts w:ascii="宋体" w:eastAsia="宋体" w:hAnsi="宋体" w:cs="Calibri"/>
          <w:color w:val="000000"/>
          <w:kern w:val="0"/>
        </w:rPr>
        <w:t>12</w:t>
      </w:r>
      <w:r w:rsidRPr="00F26566">
        <w:rPr>
          <w:rFonts w:ascii="宋体" w:eastAsia="宋体" w:hAnsi="宋体" w:cs="Calibri" w:hint="eastAsia"/>
          <w:color w:val="000000"/>
          <w:kern w:val="0"/>
        </w:rPr>
        <w:t>月2日</w:t>
      </w:r>
    </w:p>
    <w:p w14:paraId="0AF163C4" w14:textId="6F11549F"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本政策仅适用于深圳南亿科技股份有限公司（或简称“我们”）的亿享社区（域名为</w:t>
      </w:r>
      <w:r w:rsidRPr="00F26566">
        <w:rPr>
          <w:rFonts w:ascii="Calibri" w:eastAsia="宋体" w:hAnsi="Calibri" w:cs="Calibri"/>
          <w:color w:val="000000"/>
          <w:kern w:val="0"/>
          <w:sz w:val="21"/>
          <w:szCs w:val="21"/>
        </w:rPr>
        <w:fldChar w:fldCharType="begin"/>
      </w:r>
      <w:r w:rsidRPr="00F26566">
        <w:rPr>
          <w:rFonts w:ascii="Calibri" w:eastAsia="宋体" w:hAnsi="Calibri" w:cs="Calibri"/>
          <w:color w:val="000000"/>
          <w:kern w:val="0"/>
          <w:sz w:val="21"/>
          <w:szCs w:val="21"/>
        </w:rPr>
        <w:instrText xml:space="preserve"> INCLUDEPICTURE "yxsqserviceprotocol_files/yxsqserviceprotocol81.png" \* MERGEFORMATINET </w:instrText>
      </w:r>
      <w:r w:rsidRPr="00F26566">
        <w:rPr>
          <w:rFonts w:ascii="Calibri" w:eastAsia="宋体" w:hAnsi="Calibri" w:cs="Calibri"/>
          <w:color w:val="000000"/>
          <w:kern w:val="0"/>
          <w:sz w:val="21"/>
          <w:szCs w:val="21"/>
        </w:rPr>
        <w:fldChar w:fldCharType="separate"/>
      </w:r>
      <w:r w:rsidRPr="00F26566">
        <w:rPr>
          <w:rFonts w:ascii="Calibri" w:eastAsia="宋体" w:hAnsi="Calibri" w:cs="Calibri"/>
          <w:noProof/>
          <w:color w:val="000000"/>
          <w:kern w:val="0"/>
          <w:sz w:val="21"/>
          <w:szCs w:val="21"/>
        </w:rPr>
        <mc:AlternateContent>
          <mc:Choice Requires="wps">
            <w:drawing>
              <wp:inline distT="0" distB="0" distL="0" distR="0" wp14:anchorId="03498134" wp14:editId="6A738B1A">
                <wp:extent cx="256540" cy="192405"/>
                <wp:effectExtent l="0" t="0" r="0" b="0"/>
                <wp:docPr id="1" name="矩形 1" descr="yxsqserviceprotocol_files/yxsqserviceprotocol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63841" id="矩形 1" o:spid="_x0000_s1026" alt="yxsqserviceprotocol_files/yxsqserviceprotocol81.png" style="width:20.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" filled="f" stroked="f">
                <o:lock v:ext="edit" aspectratio="t"/>
                <w10:anchorlock/>
              </v:rect>
            </w:pict>
          </mc:Fallback>
        </mc:AlternateContent>
      </w:r>
      <w:r w:rsidRPr="00F26566">
        <w:rPr>
          <w:rFonts w:ascii="Calibri" w:eastAsia="宋体" w:hAnsi="Calibri" w:cs="Calibri"/>
          <w:color w:val="000000"/>
          <w:kern w:val="0"/>
          <w:sz w:val="21"/>
          <w:szCs w:val="21"/>
        </w:rPr>
        <w:fldChar w:fldCharType="end"/>
      </w:r>
      <w:r w:rsidRPr="00F26566">
        <w:rPr>
          <w:rFonts w:ascii="宋体" w:eastAsia="宋体" w:hAnsi="宋体" w:cs="Calibri" w:hint="eastAsia"/>
          <w:color w:val="000000"/>
          <w:kern w:val="0"/>
        </w:rPr>
        <w:t>http://www.sznane.com/）网站及亿享社区</w:t>
      </w:r>
      <w:bookmarkStart w:id="0" w:name="_GoBack"/>
      <w:bookmarkEnd w:id="0"/>
      <w:r>
        <w:rPr>
          <w:rFonts w:ascii="宋体" w:eastAsia="宋体" w:hAnsi="宋体" w:cs="Calibri"/>
          <w:color w:val="000000"/>
          <w:kern w:val="0"/>
        </w:rPr>
        <w:t>i</w:t>
      </w:r>
      <w:r w:rsidRPr="00F26566">
        <w:rPr>
          <w:rFonts w:ascii="宋体" w:eastAsia="宋体" w:hAnsi="宋体" w:cs="Calibri" w:hint="eastAsia"/>
          <w:color w:val="000000"/>
          <w:kern w:val="0"/>
        </w:rPr>
        <w:t>OS客户端</w:t>
      </w:r>
      <w:r>
        <w:rPr>
          <w:rFonts w:ascii="宋体" w:eastAsia="宋体" w:hAnsi="宋体" w:cs="Calibri" w:hint="eastAsia"/>
          <w:color w:val="000000"/>
          <w:kern w:val="0"/>
        </w:rPr>
        <w:t>。</w:t>
      </w:r>
    </w:p>
    <w:p w14:paraId="698D05DB"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如果您有任何疑问、意见或建议，请通过以下联系方式与我们联系：</w:t>
      </w:r>
      <w:r w:rsidRPr="00F26566">
        <w:rPr>
          <w:rFonts w:ascii="宋体" w:eastAsia="宋体" w:hAnsi="宋体" w:cs="Calibri" w:hint="eastAsia"/>
          <w:color w:val="000000"/>
          <w:kern w:val="0"/>
        </w:rPr>
        <w:br/>
      </w:r>
      <w:r w:rsidRPr="00F26566">
        <w:rPr>
          <w:rFonts w:ascii="宋体" w:eastAsia="宋体" w:hAnsi="宋体" w:cs="Calibri" w:hint="eastAsia"/>
          <w:b/>
          <w:bCs/>
          <w:color w:val="000000"/>
          <w:kern w:val="0"/>
          <w:u w:val="single"/>
        </w:rPr>
        <w:t>客服电话：400-8309-895（服务受理时间：每天08:30-12:00,13:30-18:00）</w:t>
      </w:r>
      <w:r w:rsidRPr="00F26566">
        <w:rPr>
          <w:rFonts w:ascii="宋体" w:eastAsia="宋体" w:hAnsi="宋体" w:cs="Calibri" w:hint="eastAsia"/>
          <w:b/>
          <w:bCs/>
          <w:color w:val="000000"/>
          <w:kern w:val="0"/>
          <w:u w:val="single"/>
        </w:rPr>
        <w:br/>
        <w:t>办公地址：深圳市宝安区福永街道永福路107号</w:t>
      </w:r>
    </w:p>
    <w:p w14:paraId="6226907A"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b/>
          <w:bCs/>
          <w:color w:val="000000"/>
          <w:kern w:val="0"/>
          <w:u w:val="single"/>
        </w:rPr>
        <w:t>电子邮件：</w:t>
      </w:r>
      <w:hyperlink r:id="rId5" w:history="1">
        <w:r w:rsidRPr="00F26566">
          <w:rPr>
            <w:rFonts w:ascii="宋体" w:eastAsia="宋体" w:hAnsi="宋体" w:cs="Calibri" w:hint="eastAsia"/>
            <w:b/>
            <w:bCs/>
            <w:color w:val="0000FF"/>
            <w:kern w:val="0"/>
            <w:u w:val="single"/>
          </w:rPr>
          <w:t>sales@sznane.com</w:t>
        </w:r>
      </w:hyperlink>
    </w:p>
    <w:p w14:paraId="7C818410"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r>
      <w:r w:rsidRPr="00F26566">
        <w:rPr>
          <w:rFonts w:ascii="宋体" w:eastAsia="宋体" w:hAnsi="宋体" w:cs="Calibri" w:hint="eastAsia"/>
          <w:b/>
          <w:bCs/>
          <w:color w:val="000000"/>
          <w:kern w:val="0"/>
        </w:rPr>
        <w:t>本政策将帮助您了解以下内容：</w:t>
      </w:r>
      <w:r w:rsidRPr="00F26566">
        <w:rPr>
          <w:rFonts w:ascii="宋体" w:eastAsia="宋体" w:hAnsi="宋体" w:cs="Calibri" w:hint="eastAsia"/>
          <w:b/>
          <w:bCs/>
          <w:color w:val="000000"/>
          <w:kern w:val="0"/>
        </w:rPr>
        <w:br/>
      </w:r>
      <w:r w:rsidRPr="00F26566">
        <w:rPr>
          <w:rFonts w:ascii="宋体" w:eastAsia="宋体" w:hAnsi="宋体" w:cs="Calibri" w:hint="eastAsia"/>
          <w:color w:val="000000"/>
          <w:kern w:val="0"/>
        </w:rPr>
        <w:t>1. 本政策相关词语涵义</w:t>
      </w:r>
      <w:r w:rsidRPr="00F26566">
        <w:rPr>
          <w:rFonts w:ascii="宋体" w:eastAsia="宋体" w:hAnsi="宋体" w:cs="Calibri" w:hint="eastAsia"/>
          <w:color w:val="000000"/>
          <w:kern w:val="0"/>
        </w:rPr>
        <w:br/>
        <w:t>2. 我们如何收集和使用您的个人信息</w:t>
      </w:r>
      <w:r w:rsidRPr="00F26566">
        <w:rPr>
          <w:rFonts w:ascii="宋体" w:eastAsia="宋体" w:hAnsi="宋体" w:cs="Calibri" w:hint="eastAsia"/>
          <w:color w:val="000000"/>
          <w:kern w:val="0"/>
        </w:rPr>
        <w:br/>
        <w:t>3. 我们如何共享、转让、公开披露您的个人信息</w:t>
      </w:r>
      <w:r w:rsidRPr="00F26566">
        <w:rPr>
          <w:rFonts w:ascii="宋体" w:eastAsia="宋体" w:hAnsi="宋体" w:cs="Calibri" w:hint="eastAsia"/>
          <w:color w:val="000000"/>
          <w:kern w:val="0"/>
        </w:rPr>
        <w:br/>
        <w:t>4. 我们如何保护您的个人信息</w:t>
      </w:r>
      <w:r w:rsidRPr="00F26566">
        <w:rPr>
          <w:rFonts w:ascii="宋体" w:eastAsia="宋体" w:hAnsi="宋体" w:cs="Calibri" w:hint="eastAsia"/>
          <w:color w:val="000000"/>
          <w:kern w:val="0"/>
        </w:rPr>
        <w:br/>
        <w:t>5. 您的权利</w:t>
      </w:r>
      <w:r w:rsidRPr="00F26566">
        <w:rPr>
          <w:rFonts w:ascii="宋体" w:eastAsia="宋体" w:hAnsi="宋体" w:cs="Calibri" w:hint="eastAsia"/>
          <w:color w:val="000000"/>
          <w:kern w:val="0"/>
        </w:rPr>
        <w:br/>
        <w:t>6. 我们如何处理儿童的个人信息</w:t>
      </w:r>
      <w:r w:rsidRPr="00F26566">
        <w:rPr>
          <w:rFonts w:ascii="宋体" w:eastAsia="宋体" w:hAnsi="宋体" w:cs="Calibri" w:hint="eastAsia"/>
          <w:color w:val="000000"/>
          <w:kern w:val="0"/>
        </w:rPr>
        <w:br/>
        <w:t>7. 您的个人信息如何在全球范围转移</w:t>
      </w:r>
      <w:r w:rsidRPr="00F26566">
        <w:rPr>
          <w:rFonts w:ascii="宋体" w:eastAsia="宋体" w:hAnsi="宋体" w:cs="Calibri" w:hint="eastAsia"/>
          <w:color w:val="000000"/>
          <w:kern w:val="0"/>
        </w:rPr>
        <w:br/>
        <w:t>8. 本政策如何更新</w:t>
      </w:r>
      <w:r w:rsidRPr="00F26566">
        <w:rPr>
          <w:rFonts w:ascii="宋体" w:eastAsia="宋体" w:hAnsi="宋体" w:cs="Calibri" w:hint="eastAsia"/>
          <w:color w:val="000000"/>
          <w:kern w:val="0"/>
        </w:rPr>
        <w:br/>
        <w:t>9. 如何联系我们</w:t>
      </w:r>
    </w:p>
    <w:p w14:paraId="0FB461A9" w14:textId="09470F58"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我们深知个人信息对您的重要性，并会尽全力保护您的个人信息安全可靠。我们致力于维持您对我们的信任，恪守以下原则，保护您的个人信息：权责一致原则、目的明确原则、选择同意原则、最少够用原则、确保安全原则、主体参与原则、公开透明原则等。同时，我们承诺，我们将按业界成熟的安全标准，采取相应的安全保护措施来保护您的个人信息。</w:t>
      </w:r>
      <w:r w:rsidRPr="00F26566">
        <w:rPr>
          <w:rFonts w:ascii="宋体" w:eastAsia="宋体" w:hAnsi="宋体" w:cs="Calibri" w:hint="eastAsia"/>
          <w:color w:val="000000"/>
          <w:kern w:val="0"/>
        </w:rPr>
        <w:br/>
        <w:t>请在使用我们的产品（或服务）前，仔细阅读并了解本政策。</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r>
      <w:r w:rsidRPr="00F26566">
        <w:rPr>
          <w:rFonts w:ascii="宋体" w:eastAsia="宋体" w:hAnsi="宋体" w:cs="Calibri" w:hint="eastAsia"/>
          <w:b/>
          <w:bCs/>
          <w:color w:val="000000"/>
          <w:kern w:val="0"/>
        </w:rPr>
        <w:t>一、本政策相关词语涵义</w:t>
      </w:r>
      <w:r w:rsidRPr="00F26566">
        <w:rPr>
          <w:rFonts w:ascii="宋体" w:eastAsia="宋体" w:hAnsi="宋体" w:cs="Calibri" w:hint="eastAsia"/>
          <w:b/>
          <w:bCs/>
          <w:color w:val="000000"/>
          <w:kern w:val="0"/>
        </w:rPr>
        <w:br/>
      </w:r>
      <w:r w:rsidRPr="00F26566">
        <w:rPr>
          <w:rFonts w:ascii="宋体" w:eastAsia="宋体" w:hAnsi="宋体" w:cs="Calibri" w:hint="eastAsia"/>
          <w:color w:val="000000"/>
          <w:kern w:val="0"/>
        </w:rPr>
        <w:lastRenderedPageBreak/>
        <w:br/>
        <w:t>*个人信息：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 指以电子或者其他方式记录的能够单独或者与其他信息结合识别特定自然人身份或者反映特定自然人活动情况的各种信息。本隐私政策中涉及的个人信息包括个人基本资料（包括个人姓名、生日、性别、住址、个人电话号码）、个人生物识别信息（面部特征）、网络身份标识信息（包括系统账号、有关的密码、口令）、通讯录信息、软件列表、个人位置信息（包括大概地理位置、精准定位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2) 我们实际具体收集的个人信息种类以下文描述为准。</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*个人敏感信息：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指一旦泄露、非法提供或滥用可能危害人身和财产安全，极易导致个人名誉、身心健康受到损害或歧视性待遇等的个人信息。本隐私政策中涉及的个人敏感信息包括您的个人生物识别信息（面部特征）、个人身份信息（包括身份证信息）、有关的密码、其他信息（包括通讯录信息、个人电话号码、精准定位信息）。我们实际具体收集的个人敏感信息种类以下文描述为准。</w:t>
      </w:r>
      <w:r w:rsidRPr="00F26566">
        <w:rPr>
          <w:rFonts w:ascii="宋体" w:eastAsia="宋体" w:hAnsi="宋体" w:cs="Calibri" w:hint="eastAsia"/>
          <w:color w:val="000000"/>
          <w:kern w:val="0"/>
        </w:rPr>
        <w:br/>
        <w:t>1) 相比其他个人信息，个人敏感信息可能对您的个人权益影响更大。我们在此善意的提醒您需在谨慎考虑后再向我们提供您的个人敏感信息。</w:t>
      </w:r>
      <w:r w:rsidRPr="00F26566">
        <w:rPr>
          <w:rFonts w:ascii="宋体" w:eastAsia="宋体" w:hAnsi="宋体" w:cs="Calibri" w:hint="eastAsia"/>
          <w:color w:val="000000"/>
          <w:kern w:val="0"/>
        </w:rPr>
        <w:br/>
        <w:t>2) 儿童：指不满十四周岁的未成年人。</w:t>
      </w:r>
      <w:r w:rsidRPr="00F26566">
        <w:rPr>
          <w:rFonts w:ascii="宋体" w:eastAsia="宋体" w:hAnsi="宋体" w:cs="Calibri" w:hint="eastAsia"/>
          <w:color w:val="000000"/>
          <w:kern w:val="0"/>
        </w:rPr>
        <w:br/>
        <w:t>3) 匿名化：指通过对个人信息的技术处理，使得个人信息主体无法被识别，且处理后的信息不能被复原的过程。</w:t>
      </w:r>
      <w:r w:rsidRPr="00F26566">
        <w:rPr>
          <w:rFonts w:ascii="宋体" w:eastAsia="宋体" w:hAnsi="宋体" w:cs="Calibri" w:hint="eastAsia"/>
          <w:color w:val="000000"/>
          <w:kern w:val="0"/>
        </w:rPr>
        <w:br/>
        <w:t>4) 去标识化：指通过对个人信息的技术处理，使其在不借助额外信息的情况下，无法识别个人信息主体的过程。</w:t>
      </w:r>
      <w:r w:rsidRPr="00F26566">
        <w:rPr>
          <w:rFonts w:ascii="宋体" w:eastAsia="宋体" w:hAnsi="宋体" w:cs="Calibri" w:hint="eastAsia"/>
          <w:color w:val="000000"/>
          <w:kern w:val="0"/>
        </w:rPr>
        <w:br/>
        <w:t>5) 删除：指在实现日常业务功能所涉及的系统中去除个人信息的行为，使其保持不可被检索、访问的状态。</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r>
      <w:r w:rsidRPr="00F26566">
        <w:rPr>
          <w:rFonts w:ascii="宋体" w:eastAsia="宋体" w:hAnsi="宋体" w:cs="Calibri" w:hint="eastAsia"/>
          <w:b/>
          <w:bCs/>
          <w:color w:val="000000"/>
          <w:kern w:val="0"/>
        </w:rPr>
        <w:t>二、我们如何收集和使用您的个人信息</w:t>
      </w:r>
      <w:r w:rsidRPr="00F26566">
        <w:rPr>
          <w:rFonts w:ascii="宋体" w:eastAsia="宋体" w:hAnsi="宋体" w:cs="Calibri" w:hint="eastAsia"/>
          <w:b/>
          <w:bCs/>
          <w:color w:val="000000"/>
          <w:kern w:val="0"/>
        </w:rPr>
        <w:br/>
      </w:r>
      <w:r w:rsidRPr="00F26566">
        <w:rPr>
          <w:rFonts w:ascii="宋体" w:eastAsia="宋体" w:hAnsi="宋体" w:cs="Calibri" w:hint="eastAsia"/>
          <w:color w:val="000000"/>
          <w:kern w:val="0"/>
        </w:rPr>
        <w:br/>
        <w:t>个人信息是指以电子或者其他方式记录的能够单独或者与其他信息结合识别特定自然人身份或者反映特定自然人活动情况的各种信息。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t>亿享社区仅会出于本政策所述的以下目的，收集和使用您的个人信息：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（一）帮助您成为我们的会员</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1、注册成为用户。</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为完成创建账号，您需提供以下信息：手机号码、创建的密码。</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r>
      <w:r w:rsidRPr="00F26566">
        <w:rPr>
          <w:rFonts w:ascii="宋体" w:eastAsia="宋体" w:hAnsi="宋体" w:cs="Calibri" w:hint="eastAsia"/>
          <w:b/>
          <w:bCs/>
          <w:color w:val="000000"/>
          <w:kern w:val="0"/>
          <w:u w:val="single"/>
        </w:rPr>
        <w:t>对于需要通过亿享社区平台账户才能使用的服务，我们可能会根据您提供的上述信息校验您的会员身份，确保我们是在为您本人提供服务。</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2、认证为小区业主。</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认证会员权益：如果根据认证要求向我们提供相应的</w:t>
      </w:r>
      <w:r w:rsidRPr="00F26566">
        <w:rPr>
          <w:rFonts w:ascii="宋体" w:eastAsia="宋体" w:hAnsi="宋体" w:cs="Calibri" w:hint="eastAsia"/>
          <w:b/>
          <w:bCs/>
          <w:color w:val="000000"/>
          <w:kern w:val="0"/>
          <w:u w:val="single"/>
        </w:rPr>
        <w:t>房产地址、身份信息（姓名、身份证、及其他身份证件信息）、生物识别特征（静态或动态的面部特征</w:t>
      </w:r>
      <w:r w:rsidRPr="00F26566">
        <w:rPr>
          <w:rFonts w:ascii="宋体" w:eastAsia="宋体" w:hAnsi="宋体" w:cs="Calibri" w:hint="eastAsia"/>
          <w:b/>
          <w:bCs/>
          <w:color w:val="000000"/>
          <w:kern w:val="0"/>
        </w:rPr>
        <w:t>）</w:t>
      </w:r>
      <w:r w:rsidRPr="00F26566">
        <w:rPr>
          <w:rFonts w:ascii="宋体" w:eastAsia="宋体" w:hAnsi="宋体" w:cs="Calibri" w:hint="eastAsia"/>
          <w:color w:val="000000"/>
          <w:kern w:val="0"/>
        </w:rPr>
        <w:t>认证为小区业主后，我们可以为您提供手机开门、门禁监视、物业缴费、访客邀请等业主服务。</w:t>
      </w:r>
      <w:r w:rsidRPr="00F26566">
        <w:rPr>
          <w:rFonts w:ascii="宋体" w:eastAsia="宋体" w:hAnsi="宋体" w:cs="Calibri" w:hint="eastAsia"/>
          <w:color w:val="000000"/>
          <w:kern w:val="0"/>
        </w:rPr>
        <w:br/>
        <w:t>授权登录：我们可能经您同意后向第三方共享您的账户信息（手机号码、姓名、证件号码及其他页面提示的信息），使您可以便捷地实现第三方账户的注册或登录。此外，我们可能会根据您的授权从第三方处获取您的第三方账户信息，并与您的亿享社区平台账户进行绑定，使您可通过第三方账户直接登录、使用我们的产品及/或服务。我们将在您授权同意的范围内使用您的相关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3、账户信息展示。</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如果您已拥有亿享社区平台账户，我们可能会在亿享社区平台服务中显示您的上述个人信息（认证会员仅显示认证房产的信息），以及您在亿享社区平台上或与亿享社区平台账户相关联的产品和服务中执行的操作，包括通过亿享社区平台账户集中展示您的个人资料、小区名称、房屋地址’。我们会尊重您对亿享社区平台服务和亿享社区平台账户设置所做的选择。</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（二）为您提供服务信息展示</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t>在您使用我们服务过程中，为识别账号异常状态、了解产品适配性、向您提供更契合您需求的页面展示和搜索结果，我们可能会自动收集您的使用情况并存储为网络日志信息，包括：</w:t>
      </w:r>
      <w:r w:rsidRPr="00F26566">
        <w:rPr>
          <w:rFonts w:ascii="宋体" w:eastAsia="宋体" w:hAnsi="宋体" w:cs="Calibri" w:hint="eastAsia"/>
          <w:color w:val="000000"/>
          <w:kern w:val="0"/>
        </w:rPr>
        <w:br/>
        <w:t>设备信息：我们会根据您在软件安装及/或使用中的具体操作，接收并记录您所使用的设备相关信息（包括设备型号、操作系统版本、设备设置、设备环境等软硬件特征信息）、设备所在位置相关信息（包括您授权的GPS位置以及WLAN接入点、蓝牙和基站等传感器信息）。</w:t>
      </w:r>
      <w:r w:rsidRPr="00F26566">
        <w:rPr>
          <w:rFonts w:ascii="宋体" w:eastAsia="宋体" w:hAnsi="宋体" w:cs="Calibri" w:hint="eastAsia"/>
          <w:color w:val="000000"/>
          <w:kern w:val="0"/>
        </w:rPr>
        <w:br/>
        <w:t>服务日志信息：当您使用我们的服务时，我们会自动收集您对我们服务的详细使用情况，作为服务日志保存，包括门禁开门，门禁通话，工单信息，以及访问日期和时间。</w:t>
      </w:r>
      <w:r w:rsidRPr="00F26566">
        <w:rPr>
          <w:rFonts w:ascii="宋体" w:eastAsia="宋体" w:hAnsi="宋体" w:cs="Calibri" w:hint="eastAsia"/>
          <w:color w:val="000000"/>
          <w:kern w:val="0"/>
        </w:rPr>
        <w:br/>
        <w:t>请注意，单独的设备信息、服务日志信息是无法识别特定自然人身份的信息。如果我们将这类非个人信息与其他信息结合用于识别特定自然人身份，或者将其与个人信息结合使用，则在结合使用期间，这类非个人信息将被视为个人信息，除取得您授权或法律法规另有规定外，我们会将这类信息做匿名化、去标识化处理。</w:t>
      </w:r>
      <w:r w:rsidRPr="00F26566">
        <w:rPr>
          <w:rFonts w:ascii="宋体" w:eastAsia="宋体" w:hAnsi="宋体" w:cs="Calibri" w:hint="eastAsia"/>
          <w:color w:val="000000"/>
          <w:kern w:val="0"/>
        </w:rPr>
        <w:br/>
        <w:t>如果您不想接受我们给您的推送，您可通过在APP设置中关闭相关推送。</w:t>
      </w:r>
    </w:p>
    <w:p w14:paraId="16135003"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此外，我们也会为了不断改进和优化上述的功能来使用您的上述信息。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（三）为您提供物业缴费功能</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您可以选择与亿享社区合作的第三方支付机构（包括微信支付、支付宝支付等支付通道，以下称“支付机构”）所提供的支付服务。支付功能本身并不收集您的个人信息，但我们需要将您的亿享社区订单号与交易金额信息与这些支付机构共享以实现其确认您的支付指令并完成支付。</w:t>
      </w:r>
      <w:r w:rsidRPr="00F26566">
        <w:rPr>
          <w:rFonts w:ascii="宋体" w:eastAsia="宋体" w:hAnsi="宋体" w:cs="Calibri" w:hint="eastAsia"/>
          <w:color w:val="000000"/>
          <w:kern w:val="0"/>
        </w:rPr>
        <w:br/>
        <w:t>为使我们及时获悉并确认交付进度及状态，向您提供售后与争议解决服务，您同意我们可自物流相关服务主体处收集与交付进度相关信息。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（四）客服及争议处理</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当您与我们联系或提出争议纠纷处理申请时，为了保障您的账户及系统安全，我们需要您提供必要的个人信息以核验您的会员身份。</w:t>
      </w:r>
      <w:r w:rsidRPr="00F26566">
        <w:rPr>
          <w:rFonts w:ascii="宋体" w:eastAsia="宋体" w:hAnsi="宋体" w:cs="Calibri" w:hint="eastAsia"/>
          <w:color w:val="000000"/>
          <w:kern w:val="0"/>
        </w:rPr>
        <w:br/>
        <w:t>为便于与您联系、尽快帮助您解决问题或记录相关问题的处理方案及结果，我们可能会保存您与我们的通信/通话记录及相关内容（包括账号信息、订单信息、</w:t>
      </w:r>
      <w:r w:rsidRPr="00F26566">
        <w:rPr>
          <w:rFonts w:ascii="宋体" w:eastAsia="宋体" w:hAnsi="宋体" w:cs="Calibri" w:hint="eastAsia"/>
          <w:color w:val="000000"/>
          <w:kern w:val="0"/>
        </w:rPr>
        <w:lastRenderedPageBreak/>
        <w:t>您为了证明相关事实提供的其他信息，或您留下的联系方式信息），如果您针对具体订单进行咨询、投诉或提供建议的，我们会使用您的账号信息和订单信息。</w:t>
      </w:r>
      <w:r w:rsidRPr="00F26566">
        <w:rPr>
          <w:rFonts w:ascii="宋体" w:eastAsia="宋体" w:hAnsi="宋体" w:cs="Calibri" w:hint="eastAsia"/>
          <w:color w:val="000000"/>
          <w:kern w:val="0"/>
        </w:rPr>
        <w:br/>
        <w:t>为了提供服务及改进服务质量的合理需要，我们还可能使用的您的其他信息，包括您与客服联系时您提供的相关信息，您参与问卷调查时向我们发送的问卷答复信息。</w:t>
      </w:r>
    </w:p>
    <w:p w14:paraId="7DF13EBB"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2B007C41"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（五）身份验证</w:t>
      </w:r>
    </w:p>
    <w:p w14:paraId="4CAB87E1"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6B889A67"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为向您提供更便捷、更优质、更个性化的产品及/或服务，努力提升您的体验，我们在向您提供的以下附加服务中可能会收集和使用您的个人信息。如果您不提供这些信息，不会影响您使用亿享社区的浏览、开门、通话等基本服务，但您可能无法获得这些附加服务给您带来的用户体验。这些附加服务包括：</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1、基于位置信息的推荐服务：</w:t>
      </w:r>
      <w:r w:rsidRPr="00F26566">
        <w:rPr>
          <w:rFonts w:ascii="宋体" w:eastAsia="宋体" w:hAnsi="宋体" w:cs="Calibri" w:hint="eastAsia"/>
          <w:color w:val="000000"/>
          <w:kern w:val="0"/>
        </w:rPr>
        <w:br/>
        <w:t>我们会在您开启位置权限后访问获取您的位置信息，根据您的位置信息为您提供更契合您需求的页面展示、产品及/或服务。</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2、基于相机/摄像头的附加服务：</w:t>
      </w:r>
      <w:r w:rsidRPr="00F26566">
        <w:rPr>
          <w:rFonts w:ascii="宋体" w:eastAsia="宋体" w:hAnsi="宋体" w:cs="Calibri" w:hint="eastAsia"/>
          <w:color w:val="000000"/>
          <w:kern w:val="0"/>
        </w:rPr>
        <w:br/>
        <w:t>您可在开启相机/摄像头权限后使用该功能进行拍摄照片或视频用于评价、分享，以及特定场景下经您授权的人脸识别等功能。当您使用该附加功能进行人脸识别时我们会收集您的面部特征，且严格在经您授权同意的范围内使用，未来如我们拟使用您的面部信息为您提供其他产品及/或服务功能的，我们会再次与您确认。</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3、基于相册（图片库/视频库）的图片/视频访问及上传的附加服务：</w:t>
      </w:r>
      <w:r w:rsidRPr="00F26566">
        <w:rPr>
          <w:rFonts w:ascii="宋体" w:eastAsia="宋体" w:hAnsi="宋体" w:cs="Calibri" w:hint="eastAsia"/>
          <w:color w:val="000000"/>
          <w:kern w:val="0"/>
        </w:rPr>
        <w:br/>
        <w:t>您可在开启相册权限后使用该功能上传您的照片/图片/视频，以实现更换头像、发表评论/分享或与客服沟通提供证明等功能。我们可能会使用包含您所上传照片/图片/视频的评论信息。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4、基于麦克风的语音技术相关附加服务：</w:t>
      </w:r>
      <w:r w:rsidRPr="00F26566">
        <w:rPr>
          <w:rFonts w:ascii="宋体" w:eastAsia="宋体" w:hAnsi="宋体" w:cs="Calibri" w:hint="eastAsia"/>
          <w:color w:val="000000"/>
          <w:kern w:val="0"/>
        </w:rPr>
        <w:br/>
        <w:t>您可在开启麦克风权限后使用麦克风实现小区大门或楼栋大门的手机开门功能（仅支持部分小区）。请您知晓，即使您已同意开启麦克风权限，我们也仅会在您主动点击客户端内开门按钮时通过麦克风获取语音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t>您理解并同意，上述附加服务可能需要您在您的设备中开启您的位置信息（地理位置）、摄像头（相机）、相册（图片库）、麦克风（语音）的访问权限，以实现这些权限所涉及信息的收集和使用。您可在您的设备设置中逐项查看上述权限的状态，并可自行决定这些权限随时的开启或关闭。</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请您注意，您开启任一权限即代表您授权我们可以收集和使用相关个人信息来为您提供对应服务，您一旦关闭任一权限即代表您取消了授权，我们将不再基于对应权限继续收集和使用相关个人信息，也无法为您提供该权限所对应的服务。但是，您关闭权限的决定不会影响此前基于您的授权所进行的信息收集及使用。</w:t>
      </w:r>
    </w:p>
    <w:p w14:paraId="72984F2F"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5822C252"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（六）我们所需的权限与收集的用户信息如下：</w:t>
      </w:r>
    </w:p>
    <w:p w14:paraId="4885B48E"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4C6C9396"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APP在运行时，需要按照一定频次收集极光SDK获取安装列表等信息的行为方便推送。</w:t>
      </w:r>
    </w:p>
    <w:p w14:paraId="7C66BFD3"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tbl>
      <w:tblPr>
        <w:tblW w:w="8522" w:type="dxa"/>
        <w:tblCellMar>
          <w:top w:w="15" w:type="dxa"/>
          <w:left w:w="15" w:type="dxa"/>
          <w:bottom w:w="15" w:type="dxa"/>
          <w:right w:w="15" w:type="dxa"/>
        </w:tblCellMar>
        <w:tblLook w:val="04A0" w:firstRow="1" w:lastRow="0" w:firstColumn="1" w:lastColumn="0" w:noHBand="0" w:noVBand="1"/>
      </w:tblPr>
      <w:tblGrid>
        <w:gridCol w:w="2130"/>
        <w:gridCol w:w="2130"/>
        <w:gridCol w:w="2131"/>
        <w:gridCol w:w="2131"/>
      </w:tblGrid>
      <w:tr w:rsidR="00F26566" w:rsidRPr="00F26566" w14:paraId="61601D7C" w14:textId="77777777" w:rsidTr="00F26566">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9F5CB"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所需权限范围</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73534"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模块</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0D82B"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方式</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F1C00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目的</w:t>
            </w:r>
          </w:p>
        </w:tc>
      </w:tr>
      <w:tr w:rsidR="00F26566" w:rsidRPr="00F26566" w14:paraId="44D277AA" w14:textId="77777777" w:rsidTr="00F26566">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81B8D"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手机存储权限</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3225D394"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用户登录</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032A90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保存信息</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28C8B8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保存用户头像</w:t>
            </w:r>
          </w:p>
        </w:tc>
      </w:tr>
      <w:tr w:rsidR="00F26566" w:rsidRPr="00F26566" w14:paraId="1FF258D0"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59458D9F"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C56F6E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APP版本更新</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F4C176D"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安装包下载</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52B79F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保存并更新版本</w:t>
            </w:r>
          </w:p>
        </w:tc>
      </w:tr>
      <w:tr w:rsidR="00F26566" w:rsidRPr="00F26566" w14:paraId="712B19F0"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2F45EF04"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8EF42E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修改头像</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DE722B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读取图片文件</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72C7FA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532C7D18"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1D8F0353"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127F59CD"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添加住户</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AA4CE5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读取图片文件</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F8D84C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3E01BB5B"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6CC7ECA4"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4CCE3122"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物业报修</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D3FD260"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读取图片文件</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4766B5E"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6D57E7BD"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637D7377"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EC37B2A"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访客预约</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C58D96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读取图片文件</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4799AB92"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28D29034"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6062267C"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306B4162"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人脸注册</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DB81A61"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读取图片文件</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AD8C38B"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3A8F52ED" w14:textId="77777777" w:rsidTr="00F26566">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2D32A"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录音权限（麦克风权限）</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6E9BB58A"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亿享社区云对讲视频通话</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69073AE"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视频通话</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4EB2C07D"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提供楼栋呼叫视频对讲服务</w:t>
            </w:r>
          </w:p>
        </w:tc>
      </w:tr>
      <w:tr w:rsidR="00F26566" w:rsidRPr="00F26566" w14:paraId="43C6C728" w14:textId="77777777" w:rsidTr="00F26566">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D2DE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电话权限</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287E984"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物业服务</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3162F90"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拨打电话</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52B938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联系物业</w:t>
            </w:r>
          </w:p>
        </w:tc>
      </w:tr>
      <w:tr w:rsidR="00F26566" w:rsidRPr="00F26566" w14:paraId="0E213AE6" w14:textId="77777777" w:rsidTr="00F26566">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316B5"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相机权限</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C1AFB0B"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人脸注册</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21D8DF2"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相机拍摄用户人脸信息</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2DB3230"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上传人脸信息验证用户真实身份</w:t>
            </w:r>
          </w:p>
        </w:tc>
      </w:tr>
      <w:tr w:rsidR="00F26566" w:rsidRPr="00F26566" w14:paraId="487205B8"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2BDD4CC4"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63D6D26B"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人脸识别门禁</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43533D32"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相机拍摄用户人脸信息</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B5F7756"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开通刷脸开门功能</w:t>
            </w:r>
          </w:p>
        </w:tc>
      </w:tr>
      <w:tr w:rsidR="00F26566" w:rsidRPr="00F26566" w14:paraId="13A874CA"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595237D6"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4234FE55"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视频通话</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60DEAC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跟门禁机视频通话</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EF5B83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用于视频通话功能</w:t>
            </w:r>
          </w:p>
        </w:tc>
      </w:tr>
      <w:tr w:rsidR="00F26566" w:rsidRPr="00F26566" w14:paraId="13B30E0C" w14:textId="77777777" w:rsidTr="00F26566">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53150"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lastRenderedPageBreak/>
              <w:t>同时申请相机，存储权限</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3691B24A"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报修-上传图片-相机</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E718DC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拍照，读取图片文件，保存图片</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5583341"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5BE919E2"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572E9622"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314283E6"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人脸注册</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FCAD775"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拍照，读取图片文件，保存图片</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3B89998"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6EF5C011"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1892DFC0"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59E8AC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访客申请</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E3E35A7"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拍照，读取图片文件，保存图片</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39D2733"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上传图片</w:t>
            </w:r>
          </w:p>
        </w:tc>
      </w:tr>
      <w:tr w:rsidR="00F26566" w:rsidRPr="00F26566" w14:paraId="3CA5F89F" w14:textId="77777777" w:rsidTr="00F26566">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645C8"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定位权限（位置信息）</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0B40025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亿享社区蓝牙开门</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1A79B87"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蓝牙开门</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606598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提供手机开门服务</w:t>
            </w:r>
          </w:p>
        </w:tc>
      </w:tr>
      <w:tr w:rsidR="00F26566" w:rsidRPr="00F26566" w14:paraId="16D4D401" w14:textId="77777777" w:rsidTr="00F26566">
        <w:tc>
          <w:tcPr>
            <w:tcW w:w="0" w:type="auto"/>
            <w:vMerge/>
            <w:tcBorders>
              <w:top w:val="nil"/>
              <w:left w:val="single" w:sz="8" w:space="0" w:color="auto"/>
              <w:bottom w:val="single" w:sz="8" w:space="0" w:color="auto"/>
              <w:right w:val="single" w:sz="8" w:space="0" w:color="auto"/>
            </w:tcBorders>
            <w:vAlign w:val="center"/>
            <w:hideMark/>
          </w:tcPr>
          <w:p w14:paraId="463FBE68"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16788309"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即时通讯-位置</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847AF49"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获取定位信息</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11C5424"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用于即时通讯给对方提供位置信息或共享实时位置</w:t>
            </w:r>
          </w:p>
        </w:tc>
      </w:tr>
      <w:tr w:rsidR="00F26566" w:rsidRPr="00F26566" w14:paraId="4F8CFD1F" w14:textId="77777777" w:rsidTr="00F26566">
        <w:trPr>
          <w:trHeight w:val="255"/>
        </w:trPr>
        <w:tc>
          <w:tcPr>
            <w:tcW w:w="0" w:type="auto"/>
            <w:vMerge/>
            <w:tcBorders>
              <w:top w:val="nil"/>
              <w:left w:val="single" w:sz="8" w:space="0" w:color="auto"/>
              <w:bottom w:val="single" w:sz="8" w:space="0" w:color="auto"/>
              <w:right w:val="single" w:sz="8" w:space="0" w:color="auto"/>
            </w:tcBorders>
            <w:vAlign w:val="center"/>
            <w:hideMark/>
          </w:tcPr>
          <w:p w14:paraId="7DD5E58E" w14:textId="77777777" w:rsidR="00F26566" w:rsidRPr="00F26566" w:rsidRDefault="00F26566" w:rsidP="00F26566">
            <w:pPr>
              <w:widowControl/>
              <w:rPr>
                <w:rFonts w:ascii="Calibri" w:eastAsia="宋体" w:hAnsi="Calibri" w:cs="Calibri"/>
                <w:kern w:val="0"/>
                <w:sz w:val="21"/>
                <w:szCs w:val="21"/>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11D46576"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添加住户</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C451080"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获取定位信息</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096AD8F"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方便用户选择自己的小区</w:t>
            </w:r>
          </w:p>
        </w:tc>
      </w:tr>
      <w:tr w:rsidR="00F26566" w:rsidRPr="00F26566" w14:paraId="0A85AA71" w14:textId="77777777" w:rsidTr="00F26566">
        <w:trPr>
          <w:trHeight w:val="255"/>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7749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蓝牙权限</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AA18985"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亿享社区蓝牙开门</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2258F1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蓝牙开门</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5EFC5D6"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提供手机开门服务</w:t>
            </w:r>
          </w:p>
        </w:tc>
      </w:tr>
    </w:tbl>
    <w:p w14:paraId="44E879A8"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4520F73D" w14:textId="46722759"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w:t>
      </w:r>
      <w:r>
        <w:rPr>
          <w:rFonts w:ascii="宋体" w:eastAsia="宋体" w:hAnsi="宋体" w:cs="Calibri" w:hint="eastAsia"/>
          <w:color w:val="000000"/>
          <w:kern w:val="0"/>
        </w:rPr>
        <w:t>七</w:t>
      </w:r>
      <w:r w:rsidRPr="00F26566">
        <w:rPr>
          <w:rFonts w:ascii="宋体" w:eastAsia="宋体" w:hAnsi="宋体" w:cs="Calibri" w:hint="eastAsia"/>
          <w:color w:val="000000"/>
          <w:kern w:val="0"/>
        </w:rPr>
        <w:t>）其他</w:t>
      </w:r>
    </w:p>
    <w:p w14:paraId="1CB9CAD6"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1EA727E5"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1、若你提供的信息中含有其他用户的个人信息，在向亿享社区提供这些个人信息之前，您需确保您已经取得合法的授权。</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2、请您理解，我们向您提供的服务是不断更新和发展的。若我们将信息用于本政策未载明的其他用途，或者将基于特定目的收集而来的信息用于其他目的，或者我们主动从第三方处获取您的个人信息，我们会通过页面提示、交互流程、协议约定等方式另行向您说明信息手机的范围与目的，并征得您的同意。</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若我们从第三方处间接获取您的信息的，我们会在收集前明确以书面形式要求该第三方在已依法取得您同意后收集个人信息，并向您告知共享的信息内容，且涉及敏感信息的在提供给我们使用前需经过您的明确确认，要求第三方对个人信息来源的合法性和合规性作出承诺，如第三方有违反行为的，我们会明确要求对方承担相应法律责任；同时，我们的专业安全团队对个人信息会进行安全加固（包</w:t>
      </w:r>
      <w:r w:rsidRPr="00F26566">
        <w:rPr>
          <w:rFonts w:ascii="宋体" w:eastAsia="宋体" w:hAnsi="宋体" w:cs="Calibri" w:hint="eastAsia"/>
          <w:color w:val="000000"/>
          <w:kern w:val="0"/>
        </w:rPr>
        <w:lastRenderedPageBreak/>
        <w:t>括敏感信息报备、敏感信息加密存储、访问权限控制等）。我们会使用不低于我们对自身用户个人信息同等的保护手段与措施对间接获取的个人信息进行保护。</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3、征得授权同意的例外</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您充分理解并同意，我们在以下情况下收集、使用您的个人信息无需您的授权同意，且我们可能不会响应您提出的更正/修改、删除、注销、撤回同意、索取信息的请求：</w:t>
      </w:r>
      <w:r w:rsidRPr="00F26566">
        <w:rPr>
          <w:rFonts w:ascii="宋体" w:eastAsia="宋体" w:hAnsi="宋体" w:cs="Calibri" w:hint="eastAsia"/>
          <w:color w:val="000000"/>
          <w:kern w:val="0"/>
        </w:rPr>
        <w:br/>
        <w:t>（1）与国家安全、国防安全有关的；</w:t>
      </w:r>
      <w:r w:rsidRPr="00F26566">
        <w:rPr>
          <w:rFonts w:ascii="宋体" w:eastAsia="宋体" w:hAnsi="宋体" w:cs="Calibri" w:hint="eastAsia"/>
          <w:color w:val="000000"/>
          <w:kern w:val="0"/>
        </w:rPr>
        <w:br/>
        <w:t>（2）与公共安全、公共卫生、重大公共利益有关的；</w:t>
      </w:r>
      <w:r w:rsidRPr="00F26566">
        <w:rPr>
          <w:rFonts w:ascii="宋体" w:eastAsia="宋体" w:hAnsi="宋体" w:cs="Calibri" w:hint="eastAsia"/>
          <w:color w:val="000000"/>
          <w:kern w:val="0"/>
        </w:rPr>
        <w:br/>
        <w:t>（3）与犯罪侦查、起诉、审判和判决执行等司法或行政执法有关的；</w:t>
      </w:r>
      <w:r w:rsidRPr="00F26566">
        <w:rPr>
          <w:rFonts w:ascii="宋体" w:eastAsia="宋体" w:hAnsi="宋体" w:cs="Calibri" w:hint="eastAsia"/>
          <w:color w:val="000000"/>
          <w:kern w:val="0"/>
        </w:rPr>
        <w:br/>
        <w:t>（4）出于维护您或其他个人的生命、财产等重大合法权益但又很难得到本人同意的；</w:t>
      </w:r>
      <w:r w:rsidRPr="00F26566">
        <w:rPr>
          <w:rFonts w:ascii="宋体" w:eastAsia="宋体" w:hAnsi="宋体" w:cs="Calibri" w:hint="eastAsia"/>
          <w:color w:val="000000"/>
          <w:kern w:val="0"/>
        </w:rPr>
        <w:br/>
        <w:t>（5）您自行向社会公众公开的个人信息；</w:t>
      </w:r>
      <w:r w:rsidRPr="00F26566">
        <w:rPr>
          <w:rFonts w:ascii="宋体" w:eastAsia="宋体" w:hAnsi="宋体" w:cs="Calibri" w:hint="eastAsia"/>
          <w:color w:val="000000"/>
          <w:kern w:val="0"/>
        </w:rPr>
        <w:br/>
        <w:t>（6）从合法公开披露的信息中收集个人信息的，如合法的新闻报道、政府信息公开等渠道。</w:t>
      </w:r>
      <w:r w:rsidRPr="00F26566">
        <w:rPr>
          <w:rFonts w:ascii="宋体" w:eastAsia="宋体" w:hAnsi="宋体" w:cs="Calibri" w:hint="eastAsia"/>
          <w:color w:val="000000"/>
          <w:kern w:val="0"/>
        </w:rPr>
        <w:br/>
        <w:t>（7）根据与您签订和履行相关协议或其他书面文件所必需的；</w:t>
      </w:r>
      <w:r w:rsidRPr="00F26566">
        <w:rPr>
          <w:rFonts w:ascii="宋体" w:eastAsia="宋体" w:hAnsi="宋体" w:cs="Calibri" w:hint="eastAsia"/>
          <w:color w:val="000000"/>
          <w:kern w:val="0"/>
        </w:rPr>
        <w:br/>
        <w:t>（8）用于维护所提供的产品及/或服务的安全稳定运行所必需的，例如发现、处置产品及/或服务的故障；</w:t>
      </w:r>
      <w:r w:rsidRPr="00F26566">
        <w:rPr>
          <w:rFonts w:ascii="宋体" w:eastAsia="宋体" w:hAnsi="宋体" w:cs="Calibri" w:hint="eastAsia"/>
          <w:color w:val="000000"/>
          <w:kern w:val="0"/>
        </w:rPr>
        <w:br/>
        <w:t>（9）为合法的新闻报道所必需的；</w:t>
      </w:r>
      <w:r w:rsidRPr="00F26566">
        <w:rPr>
          <w:rFonts w:ascii="宋体" w:eastAsia="宋体" w:hAnsi="宋体" w:cs="Calibri" w:hint="eastAsia"/>
          <w:color w:val="000000"/>
          <w:kern w:val="0"/>
        </w:rPr>
        <w:br/>
        <w:t>（10）学术研究机构基于公共利益开展统计或学术研究所必要，且对外提供学术研究或描述的结果时，对结果中所包含的个人信息进行去标识化处理的；</w:t>
      </w:r>
      <w:r w:rsidRPr="00F26566">
        <w:rPr>
          <w:rFonts w:ascii="宋体" w:eastAsia="宋体" w:hAnsi="宋体" w:cs="Calibri" w:hint="eastAsia"/>
          <w:color w:val="000000"/>
          <w:kern w:val="0"/>
        </w:rPr>
        <w:br/>
        <w:t>（11）法律法规规定的其他情形。</w:t>
      </w:r>
      <w:r w:rsidRPr="00F26566">
        <w:rPr>
          <w:rFonts w:ascii="宋体" w:eastAsia="宋体" w:hAnsi="宋体" w:cs="Calibri" w:hint="eastAsia"/>
          <w:color w:val="000000"/>
          <w:kern w:val="0"/>
        </w:rPr>
        <w:br/>
        <w:t>请知悉，根据适用的法律，若我们</w:t>
      </w:r>
      <w:r w:rsidRPr="00F26566">
        <w:rPr>
          <w:rFonts w:ascii="宋体" w:eastAsia="宋体" w:hAnsi="宋体" w:cs="Calibri" w:hint="eastAsia"/>
          <w:b/>
          <w:bCs/>
          <w:color w:val="000000"/>
          <w:kern w:val="0"/>
          <w:u w:val="single"/>
        </w:rPr>
        <w:t>对个人信息采取技术措施和其他必要措施进行处理，使得数据接收方无法重新识别特定个人且不能复原</w:t>
      </w:r>
      <w:r w:rsidRPr="00F26566">
        <w:rPr>
          <w:rFonts w:ascii="宋体" w:eastAsia="宋体" w:hAnsi="宋体" w:cs="Calibri" w:hint="eastAsia"/>
          <w:color w:val="000000"/>
          <w:kern w:val="0"/>
        </w:rPr>
        <w:t>，或我们可能会对收集的信息进行去标识化地研究、统计分析和预测，用于改善亿享社区的内容和布局，为商业决策提供产品或服务支撑，以及改进我们的产品和服务（包括使用匿名数据进行机器学习或模型算法训练），</w:t>
      </w:r>
      <w:r w:rsidRPr="00F26566">
        <w:rPr>
          <w:rFonts w:ascii="宋体" w:eastAsia="宋体" w:hAnsi="宋体" w:cs="Calibri" w:hint="eastAsia"/>
          <w:b/>
          <w:bCs/>
          <w:color w:val="000000"/>
          <w:kern w:val="0"/>
          <w:u w:val="single"/>
        </w:rPr>
        <w:t>则此类处理后数据的使用无需另行向您通知并征得您的同意</w:t>
      </w:r>
      <w:r w:rsidRPr="00F26566">
        <w:rPr>
          <w:rFonts w:ascii="宋体" w:eastAsia="宋体" w:hAnsi="宋体" w:cs="Calibri" w:hint="eastAsia"/>
          <w:color w:val="000000"/>
          <w:kern w:val="0"/>
        </w:rPr>
        <w:t>。</w:t>
      </w:r>
      <w:r w:rsidRPr="00F26566">
        <w:rPr>
          <w:rFonts w:ascii="宋体" w:eastAsia="宋体" w:hAnsi="宋体" w:cs="Calibri" w:hint="eastAsia"/>
          <w:color w:val="000000"/>
          <w:kern w:val="0"/>
        </w:rPr>
        <w:br/>
        <w:t>4、如我们停止运营亿享社区产品或服务，我们将及时停止继续收集您个人信息的活动，将停止运营的通知以逐一送达或公告的形式通知您，并对我们所持有的与已关停业务相关的个人信息进行删除或匿名化处理。</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br/>
        <w:t>三、我们如何共享、转让、公开披露您的个人信息</w:t>
      </w:r>
    </w:p>
    <w:p w14:paraId="0DB23FDB"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（一）共享</w:t>
      </w:r>
    </w:p>
    <w:p w14:paraId="0A4868DD"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我们不会与亿享社区服务提供者以外的任何公司、组织和个人分享您的个人信息，但以下情况除外：</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1、在获取明确同意的情况下共享：获得您的明确同意后，我们会与其他方共享您的个人信息。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2、我们可能会根据法律法规规定，或按政府主管部门的强制性要求，对外共享您的个人信息。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3、与我们的附属公司共享：您的个人信息可能会与亿享社区的附属公司共享。我们只会共享必要的个人信息，且受本个人信息保护政策中所声明目的的约束。附属公司如要改变个人信息的处理目的，将再次征求您的授权同意。</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4、与授权合作伙伴共享：仅为实现本政策中声明的目的，我们的某些服务将由授权合作伙伴提供。我们可能会与合作伙伴共享您的某些个人信息，以提供更好的客户服务和用户体验。</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例如，在您成为我们的业主后，我们必须与楼盘配套的物业公司共享您的个人信息才能开展物业管理服务。我们仅会出于合法、正当、必要、特定、明确的目的共享您的个人信息，并且只会共享提供服务所必要的个人信息。我们的合作伙伴无权将共享的个人信息用于任何其他用途。</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目前，我们的授权合作伙伴包括以下2大类型：</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 广告、分析服务类的授权合作伙伴。除非得到您的许可，否则我们不会将您的个人身份信息（指可以识别您身份的信息，例如姓名或电子邮箱，通过这些信息可以联系到您或识别您的身份）与提供广告、分析服务的合作伙伴分享。我们会向这些合作伙伴提供有关其广告覆盖面和有效性的信息，而不会提供您的个人</w:t>
      </w:r>
      <w:r w:rsidRPr="00F26566">
        <w:rPr>
          <w:rFonts w:ascii="宋体" w:eastAsia="宋体" w:hAnsi="宋体" w:cs="Calibri" w:hint="eastAsia"/>
          <w:color w:val="000000"/>
          <w:kern w:val="0"/>
        </w:rPr>
        <w:lastRenderedPageBreak/>
        <w:t>身份信息，或者我们将这些信息进行汇总，以便它不会识别您个人。例如，只有在广告主同意遵守我们的广告发布准则后，我们才可能会告诉广告主他们广告的效果如何，或者有多少人看了他们广告或在看到广告后安装了应用，或者向这些合作伙伴提供不能识别个人身份的人口统计信息（例如“位于北京的25岁男性，喜欢软件开发”），帮助他们了解其受众或顾客。</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2) 供应商、服务提供商和其他合作伙伴。我们将信息发送给在全球范围内支持我们业务的供应商、服务提供商和其他合作伙伴，这些支持包括提供技术基础设施服务、分析我们服务的使用方式、衡量广告和服务的有效性、提供客户服务、支付便利或进行学术研究和调查。</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5、在您主动选择情况下共享：您通过亿享社区平台购买商品或服务，我们会根据您的选择，将您的订单信息中与交易有关的必要信息共享给相关商品或服务的提供者，以实现您的交易及售后服务需求。</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6、我们现在或曾经与之共享个人信息的公司、组织和个人，以及共享的个人信息内容包括：</w:t>
      </w:r>
    </w:p>
    <w:tbl>
      <w:tblPr>
        <w:tblW w:w="8522" w:type="dxa"/>
        <w:tblCellMar>
          <w:top w:w="15" w:type="dxa"/>
          <w:left w:w="15" w:type="dxa"/>
          <w:bottom w:w="15" w:type="dxa"/>
          <w:right w:w="15" w:type="dxa"/>
        </w:tblCellMar>
        <w:tblLook w:val="04A0" w:firstRow="1" w:lastRow="0" w:firstColumn="1" w:lastColumn="0" w:noHBand="0" w:noVBand="1"/>
      </w:tblPr>
      <w:tblGrid>
        <w:gridCol w:w="1353"/>
        <w:gridCol w:w="2043"/>
        <w:gridCol w:w="2457"/>
        <w:gridCol w:w="2669"/>
      </w:tblGrid>
      <w:tr w:rsidR="00F26566" w:rsidRPr="00F26566" w14:paraId="2A4DC14F" w14:textId="77777777" w:rsidTr="00F26566">
        <w:tc>
          <w:tcPr>
            <w:tcW w:w="1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EB9186"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模块名称</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A6DB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公司名称</w:t>
            </w:r>
          </w:p>
        </w:tc>
        <w:tc>
          <w:tcPr>
            <w:tcW w:w="2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0BE01"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共享目的</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61E1B"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共享的个人信息</w:t>
            </w:r>
          </w:p>
        </w:tc>
      </w:tr>
      <w:tr w:rsidR="00F26566" w:rsidRPr="00F26566" w14:paraId="46B6E4A2" w14:textId="77777777" w:rsidTr="00F26566">
        <w:tc>
          <w:tcPr>
            <w:tcW w:w="1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DC2D4"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人脸识别</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14:paraId="3927EB4D"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深圳南亿科技有限公司</w:t>
            </w:r>
          </w:p>
        </w:tc>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14:paraId="4B7AA9DC"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用户上传人脸照片至服务器时，用户将自己的人脸信息发送至所居住的小区内的大门岗与楼栋门岗的人脸识别门禁设备中，让用户可以使用人脸识别进出门禁</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3BD3424D"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使用您的身份信息（姓名、手机号、照片）</w:t>
            </w:r>
          </w:p>
          <w:p w14:paraId="32A35499"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获取您的房屋信息（房屋住址）</w:t>
            </w:r>
          </w:p>
          <w:p w14:paraId="3EF13624" w14:textId="77777777" w:rsidR="00F26566" w:rsidRPr="00F26566" w:rsidRDefault="00F26566" w:rsidP="00F26566">
            <w:pPr>
              <w:widowControl/>
              <w:rPr>
                <w:rFonts w:ascii="Calibri" w:eastAsia="宋体" w:hAnsi="Calibri" w:cs="Calibri"/>
                <w:kern w:val="0"/>
                <w:sz w:val="21"/>
                <w:szCs w:val="21"/>
              </w:rPr>
            </w:pPr>
            <w:r w:rsidRPr="00F26566">
              <w:rPr>
                <w:rFonts w:ascii="宋体" w:eastAsia="宋体" w:hAnsi="宋体" w:cs="Calibri" w:hint="eastAsia"/>
                <w:kern w:val="0"/>
              </w:rPr>
              <w:t> </w:t>
            </w:r>
          </w:p>
        </w:tc>
      </w:tr>
    </w:tbl>
    <w:p w14:paraId="716E07B8"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252B1B20"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在与上述公司、组织共享您的个人信息前，我们会再次征得您的同意，并且您可以随时在亿享社区APP设置中取消您的授权。</w:t>
      </w:r>
      <w:r w:rsidRPr="00F26566">
        <w:rPr>
          <w:rFonts w:ascii="宋体" w:eastAsia="宋体" w:hAnsi="宋体" w:cs="Calibri" w:hint="eastAsia"/>
          <w:color w:val="000000"/>
          <w:kern w:val="0"/>
        </w:rPr>
        <w:br/>
        <w:t>对我们与之共享个人信息的公司、组织和个人，我们会与其签署严格的保密协定，要求他们按照我们的说明、本个人信息保护政策以及其他任何相关的保密和安全措施来处理个人信息。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t> </w:t>
      </w:r>
      <w:r w:rsidRPr="00F26566">
        <w:rPr>
          <w:rFonts w:ascii="宋体" w:eastAsia="宋体" w:hAnsi="宋体" w:cs="Calibri" w:hint="eastAsia"/>
          <w:color w:val="000000"/>
          <w:kern w:val="0"/>
        </w:rPr>
        <w:br/>
        <w:t>（二）转让</w:t>
      </w:r>
      <w:r w:rsidRPr="00F26566">
        <w:rPr>
          <w:rFonts w:ascii="宋体" w:eastAsia="宋体" w:hAnsi="宋体" w:cs="Calibri" w:hint="eastAsia"/>
          <w:color w:val="000000"/>
          <w:kern w:val="0"/>
        </w:rPr>
        <w:br/>
        <w:t>我们不会将您的个人信息转让给任何公司、组织和个人，但以下情况除外：</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1、在获取明确同意的情况下转让：获得您的明确同意后，我们会向其他方转让您的个人信息；</w:t>
      </w:r>
      <w:r w:rsidRPr="00F26566">
        <w:rPr>
          <w:rFonts w:ascii="宋体" w:eastAsia="宋体" w:hAnsi="宋体" w:cs="Calibri" w:hint="eastAsia"/>
          <w:color w:val="000000"/>
          <w:kern w:val="0"/>
        </w:rPr>
        <w:br/>
        <w:t>2、在涉及合并、收购或破产清算时，如涉及到个人信息转让，我们会在要求新的持有您个人信息的公司、组织继续受此个人信息保护政策的约束，否则我们将要求该公司、组织重新向您征求授权同意。</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（三）公开披露</w:t>
      </w:r>
      <w:r w:rsidRPr="00F26566">
        <w:rPr>
          <w:rFonts w:ascii="宋体" w:eastAsia="宋体" w:hAnsi="宋体" w:cs="Calibri" w:hint="eastAsia"/>
          <w:color w:val="000000"/>
          <w:kern w:val="0"/>
        </w:rPr>
        <w:br/>
        <w:t>我们仅会在以下情况下，公开披露您的个人信息：</w:t>
      </w:r>
      <w:r w:rsidRPr="00F26566">
        <w:rPr>
          <w:rFonts w:ascii="宋体" w:eastAsia="宋体" w:hAnsi="宋体" w:cs="Calibri" w:hint="eastAsia"/>
          <w:color w:val="000000"/>
          <w:kern w:val="0"/>
        </w:rPr>
        <w:br/>
        <w:t>1、获得您明确同意后；</w:t>
      </w:r>
      <w:r w:rsidRPr="00F26566">
        <w:rPr>
          <w:rFonts w:ascii="宋体" w:eastAsia="宋体" w:hAnsi="宋体" w:cs="Calibri" w:hint="eastAsia"/>
          <w:color w:val="000000"/>
          <w:kern w:val="0"/>
        </w:rPr>
        <w:br/>
        <w:t>2、基于法律的披露：在法律、法律程序、诉讼或政府主管部门强制性要求的情况下，我们可能会公开披露您的个人信息。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四、我们如何保护您的个人信息</w:t>
      </w:r>
    </w:p>
    <w:p w14:paraId="01BC6914"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一）我们已使用符合业界标准的安全防护措施保护您提供的个人信息，防止数据遭到未经授权访问、公开披露、使用、修改、损坏或丢失。我们会采取一切合理可行的措施，保护您的个人信息。例如，我们会对数据进行加密；同时我们所访问服务器或浏览网页都是使用https安全方式；我们APP会使用加密技术确保数据的保密性；我们会使用受信赖的保护机制防止数据遭到恶意攻击；我们会部署访问控制机制，确保只有授权人员才可访问个人信息；以及我们会举办安全和个人信息保护培训课程，加强员工对于保护个人信息重要性的认识。</w:t>
      </w:r>
      <w:r w:rsidRPr="00F26566">
        <w:rPr>
          <w:rFonts w:ascii="宋体" w:eastAsia="宋体" w:hAnsi="宋体" w:cs="Calibri" w:hint="eastAsia"/>
          <w:color w:val="000000"/>
          <w:kern w:val="0"/>
        </w:rPr>
        <w:br/>
        <w:t>（二）我们非常重视信息安全，成立了专门的负责团队。我们努力为您提供信息保护，采取了合适的管理、技术以及物理安全措施，参照国内外信息安全标准及最佳实践建立了与业务发展相适应的信息安全保障体系。</w:t>
      </w:r>
      <w:r w:rsidRPr="00F26566">
        <w:rPr>
          <w:rFonts w:ascii="宋体" w:eastAsia="宋体" w:hAnsi="宋体" w:cs="Calibri" w:hint="eastAsia"/>
          <w:color w:val="000000"/>
          <w:kern w:val="0"/>
        </w:rPr>
        <w:br/>
        <w:t>（三）我们对可能接触到您信息的员工也采取了严格管理，可监控他们的操作情况，对于数据访问、内外部传输使用、脱敏、解密等重要操作建立了审批机制，并与上述员工签署保密协议等。与此同时，我们还定期对员工进行信息安全培训，要求员工在日常工作中形成良好操作习惯，提升数据保护意识。我们会采取一切合理可行的措施，确保未收集无关的个人信息。我们只会在达成本政策所述目的</w:t>
      </w:r>
      <w:r w:rsidRPr="00F26566">
        <w:rPr>
          <w:rFonts w:ascii="宋体" w:eastAsia="宋体" w:hAnsi="宋体" w:cs="Calibri" w:hint="eastAsia"/>
          <w:color w:val="000000"/>
          <w:kern w:val="0"/>
        </w:rPr>
        <w:lastRenderedPageBreak/>
        <w:t>所需的期限内保留您的个人信息，除非需要延长保留期或受到法律的允许。</w:t>
      </w:r>
      <w:r w:rsidRPr="00F26566">
        <w:rPr>
          <w:rFonts w:ascii="宋体" w:eastAsia="宋体" w:hAnsi="宋体" w:cs="Calibri" w:hint="eastAsia"/>
          <w:color w:val="000000"/>
          <w:kern w:val="0"/>
        </w:rPr>
        <w:br/>
        <w:t>（四）尽管有前述的安全措施，但同时也请您理解在网络上不存在“完善的安全措施”。我们会按现有的技术提供相应的安全措施来保护您的信息，提供合理的安全保障，我们将尽力做到使您的信息不被泄露、损毁或丢失。</w:t>
      </w:r>
      <w:r w:rsidRPr="00F26566">
        <w:rPr>
          <w:rFonts w:ascii="宋体" w:eastAsia="宋体" w:hAnsi="宋体" w:cs="Calibri" w:hint="eastAsia"/>
          <w:color w:val="000000"/>
          <w:kern w:val="0"/>
        </w:rPr>
        <w:br/>
        <w:t>（五）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五、您的权利</w:t>
      </w:r>
      <w:r w:rsidRPr="00F26566">
        <w:rPr>
          <w:rFonts w:ascii="宋体" w:eastAsia="宋体" w:hAnsi="宋体" w:cs="Calibri" w:hint="eastAsia"/>
          <w:color w:val="000000"/>
          <w:kern w:val="0"/>
        </w:rPr>
        <w:br/>
        <w:t>按照中国相关的法律、法规、标准，以及其他国家、地区的通行做法，我们保障您对自己的个人信息行使以下权利：</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（一）访问您的个人信息</w:t>
      </w:r>
      <w:r w:rsidRPr="00F26566">
        <w:rPr>
          <w:rFonts w:ascii="宋体" w:eastAsia="宋体" w:hAnsi="宋体" w:cs="Calibri" w:hint="eastAsia"/>
          <w:color w:val="000000"/>
          <w:kern w:val="0"/>
        </w:rPr>
        <w:br/>
        <w:t>您有权访问您的个人信息，法律法规规定的例外情况除外。如果您想行使数据访问权，可以通过以下方式自行访问：</w:t>
      </w:r>
      <w:r w:rsidRPr="00F26566">
        <w:rPr>
          <w:rFonts w:ascii="宋体" w:eastAsia="宋体" w:hAnsi="宋体" w:cs="Calibri" w:hint="eastAsia"/>
          <w:color w:val="000000"/>
          <w:kern w:val="0"/>
        </w:rPr>
        <w:br/>
        <w:t>账户信息——如果您希望访问或编辑您的账户中的个人资料信息和支付信息、更改您的密码、添加安全信息或关闭您的账户等，您可以通过登录手机亿享社区客户端，进入“亿享社区APP-我的-设置”对个人资料、账户与安全及我的等信息进行查询、更正或补充。</w:t>
      </w:r>
      <w:r w:rsidRPr="00F26566">
        <w:rPr>
          <w:rFonts w:ascii="宋体" w:eastAsia="宋体" w:hAnsi="宋体" w:cs="Calibri" w:hint="eastAsia"/>
          <w:color w:val="000000"/>
          <w:kern w:val="0"/>
        </w:rPr>
        <w:br/>
        <w:t>如果您无法通过上述链接访问这些个人信息，您可以随时通过本文首页所列明方式联系我们。我们将在15个工作日内回复您的访问请求。</w:t>
      </w:r>
      <w:r w:rsidRPr="00F26566">
        <w:rPr>
          <w:rFonts w:ascii="宋体" w:eastAsia="宋体" w:hAnsi="宋体" w:cs="Calibri" w:hint="eastAsia"/>
          <w:color w:val="000000"/>
          <w:kern w:val="0"/>
        </w:rPr>
        <w:br/>
        <w:t>对于您在使用我们的产品或服务过程中产生的其他个人信息，只要我们不需要过多投入，我们会向您提供。如果您想行使数据访问权，请通过本文首页所列明方式联系我们。</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（二）更正您的个人信息</w:t>
      </w:r>
      <w:r w:rsidRPr="00F26566">
        <w:rPr>
          <w:rFonts w:ascii="宋体" w:eastAsia="宋体" w:hAnsi="宋体" w:cs="Calibri" w:hint="eastAsia"/>
          <w:color w:val="000000"/>
          <w:kern w:val="0"/>
        </w:rPr>
        <w:br/>
        <w:t>当您发现我们处理的关于您的个人信息有错误时，您有权要求我们做出更正。您可以通过“（一）访问您的个人信息”中罗列的方式提出更正申请。</w:t>
      </w:r>
      <w:r w:rsidRPr="00F26566">
        <w:rPr>
          <w:rFonts w:ascii="宋体" w:eastAsia="宋体" w:hAnsi="宋体" w:cs="Calibri" w:hint="eastAsia"/>
          <w:color w:val="000000"/>
          <w:kern w:val="0"/>
        </w:rPr>
        <w:br/>
        <w:t>如果您无法通过上述链接更正这些个人信息，您可以随时通过本文首页所列明方式联系我们。我们将在15个工作日内回复您的更正请求。</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br/>
        <w:t>（三）删除您的个人信息</w:t>
      </w:r>
    </w:p>
    <w:p w14:paraId="3417DE90"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 </w:t>
      </w:r>
    </w:p>
    <w:p w14:paraId="12C1F9EF"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t>在以下情形中，您可以向我们提出删除个人信息的请求：</w:t>
      </w:r>
      <w:r w:rsidRPr="00F26566">
        <w:rPr>
          <w:rFonts w:ascii="宋体" w:eastAsia="宋体" w:hAnsi="宋体" w:cs="Calibri" w:hint="eastAsia"/>
          <w:color w:val="000000"/>
          <w:kern w:val="0"/>
        </w:rPr>
        <w:br/>
        <w:t>1、如果我们处理个人信息的行为违反法律法规；</w:t>
      </w:r>
      <w:r w:rsidRPr="00F26566">
        <w:rPr>
          <w:rFonts w:ascii="宋体" w:eastAsia="宋体" w:hAnsi="宋体" w:cs="Calibri" w:hint="eastAsia"/>
          <w:color w:val="000000"/>
          <w:kern w:val="0"/>
        </w:rPr>
        <w:br/>
        <w:t>2、如果我们收集、使用您的个人信息，却未征得您的同意；</w:t>
      </w:r>
      <w:r w:rsidRPr="00F26566">
        <w:rPr>
          <w:rFonts w:ascii="宋体" w:eastAsia="宋体" w:hAnsi="宋体" w:cs="Calibri" w:hint="eastAsia"/>
          <w:color w:val="000000"/>
          <w:kern w:val="0"/>
        </w:rPr>
        <w:br/>
        <w:t>3、如果我们处理个人信息的行为违反了与您的约定；</w:t>
      </w:r>
      <w:r w:rsidRPr="00F26566">
        <w:rPr>
          <w:rFonts w:ascii="宋体" w:eastAsia="宋体" w:hAnsi="宋体" w:cs="Calibri" w:hint="eastAsia"/>
          <w:color w:val="000000"/>
          <w:kern w:val="0"/>
        </w:rPr>
        <w:br/>
        <w:t>4、如果您不再使用我们的产品或服务，或您注销了账号；</w:t>
      </w:r>
      <w:r w:rsidRPr="00F26566">
        <w:rPr>
          <w:rFonts w:ascii="宋体" w:eastAsia="宋体" w:hAnsi="宋体" w:cs="Calibri" w:hint="eastAsia"/>
          <w:color w:val="000000"/>
          <w:kern w:val="0"/>
        </w:rPr>
        <w:br/>
        <w:t>5、如果我们不再为您提供产品或服务。</w:t>
      </w:r>
      <w:r w:rsidRPr="00F26566">
        <w:rPr>
          <w:rFonts w:ascii="宋体" w:eastAsia="宋体" w:hAnsi="宋体" w:cs="Calibri" w:hint="eastAsia"/>
          <w:color w:val="000000"/>
          <w:kern w:val="0"/>
        </w:rPr>
        <w:br/>
        <w:t>若我们决定响应您的删除请求，我们还将同时通知从我们获得您的个人信息的实体，要求其及时删除，除非法律法规另有规定，或这些实体获得您的独立授权。</w:t>
      </w:r>
      <w:r w:rsidRPr="00F26566">
        <w:rPr>
          <w:rFonts w:ascii="宋体" w:eastAsia="宋体" w:hAnsi="宋体" w:cs="Calibri" w:hint="eastAsia"/>
          <w:color w:val="000000"/>
          <w:kern w:val="0"/>
        </w:rPr>
        <w:br/>
        <w:t>当您从我们的服务中删除信息后，我们可能不会立即备份系统中删除相应的信息，但会在备份更新时删除这些信息。</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（四）改变您授权同意的范围</w:t>
      </w:r>
    </w:p>
    <w:p w14:paraId="369DF21C"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每个业务功能需要一些基本的个人信息才能得以完成（见本政策“第一部分”）。对于额外收集的个人信息的收集和使用，您可以随时给予或收回您的授权同意。</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您可以通过本文首页所列明方式向我们申请，我们将在收到反馈后15个工作日内予以处理。</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当您收回同意后，我们将不再处理相应的个人信息。但您收回同意的决定，不会影响此前基于您的授权而开展的个人信息处理。</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（五）个人信息主体注销账户</w:t>
      </w:r>
      <w:r w:rsidRPr="00F26566">
        <w:rPr>
          <w:rFonts w:ascii="宋体" w:eastAsia="宋体" w:hAnsi="宋体" w:cs="Calibri" w:hint="eastAsia"/>
          <w:color w:val="000000"/>
          <w:kern w:val="0"/>
        </w:rPr>
        <w:br/>
        <w:t>您随时可注销此前注册的账户，注销前需要实名认证，保证是您本人操作，您可以在“亿享社区APP-我的-设置”注销账户。</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或者可以通过本文首页所列明方式向我们申请，我们将在收到反馈后15个工作日内予以处理。</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在注销账户之后，我们将停止为您提供产品或服务，并依据您的要求，删除您的</w:t>
      </w:r>
      <w:r w:rsidRPr="00F26566">
        <w:rPr>
          <w:rFonts w:ascii="宋体" w:eastAsia="宋体" w:hAnsi="宋体" w:cs="Calibri" w:hint="eastAsia"/>
          <w:color w:val="000000"/>
          <w:kern w:val="0"/>
        </w:rPr>
        <w:lastRenderedPageBreak/>
        <w:t>个人信息，法律法规另有规定的除外。</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（六）个人信息主体获取个人信息副本</w:t>
      </w:r>
      <w:r w:rsidRPr="00F26566">
        <w:rPr>
          <w:rFonts w:ascii="宋体" w:eastAsia="宋体" w:hAnsi="宋体" w:cs="Calibri" w:hint="eastAsia"/>
          <w:color w:val="000000"/>
          <w:kern w:val="0"/>
        </w:rPr>
        <w:br/>
        <w:t>您有权获取您的个人信息副本，您可以通过以下方式自行操作：</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在技术可行的前提下，例如数据接口匹配，我们还可按您的要求，直接将您的个人信息副本传输给您指定的第三方。</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（七）约束信息系统自动决策</w:t>
      </w:r>
      <w:r w:rsidRPr="00F26566">
        <w:rPr>
          <w:rFonts w:ascii="宋体" w:eastAsia="宋体" w:hAnsi="宋体" w:cs="Calibri" w:hint="eastAsia"/>
          <w:color w:val="000000"/>
          <w:kern w:val="0"/>
        </w:rPr>
        <w:br/>
        <w:t>在某些业务功能中，我们可能仅依据信息系统、算法等在内的非人工自动决策机制做出决定。如果这些决定显著影响您的合法权益，您有权要求我们做出解释，我们也将提供适当的救济方式。</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（八）响应您的上述请求</w:t>
      </w:r>
      <w:r w:rsidRPr="00F26566">
        <w:rPr>
          <w:rFonts w:ascii="宋体" w:eastAsia="宋体" w:hAnsi="宋体" w:cs="Calibri" w:hint="eastAsia"/>
          <w:color w:val="000000"/>
          <w:kern w:val="0"/>
        </w:rPr>
        <w:br/>
        <w:t>为保障安全，您可能需要提供书面请求，或以其他方式证明您的身份。我们可能会先要求您验证自己的身份，然后再处理您的请求。</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我们将在15个工作日内做出答复。如您不满意，还可以通过本文首页所列明方式向我们投诉。</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在以下情形中，我们将无法响应您的请求：</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 与个人信息控制者履行法律法规规定的义务相关的；</w:t>
      </w:r>
      <w:r w:rsidRPr="00F26566">
        <w:rPr>
          <w:rFonts w:ascii="宋体" w:eastAsia="宋体" w:hAnsi="宋体" w:cs="Calibri" w:hint="eastAsia"/>
          <w:color w:val="000000"/>
          <w:kern w:val="0"/>
        </w:rPr>
        <w:br/>
        <w:t>2) 与国家安全、国防安全直接相关的；</w:t>
      </w:r>
      <w:r w:rsidRPr="00F26566">
        <w:rPr>
          <w:rFonts w:ascii="宋体" w:eastAsia="宋体" w:hAnsi="宋体" w:cs="Calibri" w:hint="eastAsia"/>
          <w:color w:val="000000"/>
          <w:kern w:val="0"/>
        </w:rPr>
        <w:br/>
        <w:t>3) 与公共安全、公共卫生、重大公共利益直接相关的；</w:t>
      </w:r>
      <w:r w:rsidRPr="00F26566">
        <w:rPr>
          <w:rFonts w:ascii="宋体" w:eastAsia="宋体" w:hAnsi="宋体" w:cs="Calibri" w:hint="eastAsia"/>
          <w:color w:val="000000"/>
          <w:kern w:val="0"/>
        </w:rPr>
        <w:br/>
        <w:t>4) 与犯罪侦查、起诉、审判和执行判决等直接相关的；</w:t>
      </w:r>
      <w:r w:rsidRPr="00F26566">
        <w:rPr>
          <w:rFonts w:ascii="宋体" w:eastAsia="宋体" w:hAnsi="宋体" w:cs="Calibri" w:hint="eastAsia"/>
          <w:color w:val="000000"/>
          <w:kern w:val="0"/>
        </w:rPr>
        <w:br/>
        <w:t>5) 个人信息控制者有充分证据表明个人信息主体存在主观恶意或滥用权利的；</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t>6) 出于维护个人信息主体或其他个人的生命、财产等重大合法权益但又很难得到本人同意的；</w:t>
      </w:r>
      <w:r w:rsidRPr="00F26566">
        <w:rPr>
          <w:rFonts w:ascii="宋体" w:eastAsia="宋体" w:hAnsi="宋体" w:cs="Calibri" w:hint="eastAsia"/>
          <w:color w:val="000000"/>
          <w:kern w:val="0"/>
        </w:rPr>
        <w:br/>
        <w:t>7) 响应个人信息主体的请求将导致个人信息主体或其他个人、组织的合法权益受到严重损害的；</w:t>
      </w:r>
      <w:r w:rsidRPr="00F26566">
        <w:rPr>
          <w:rFonts w:ascii="宋体" w:eastAsia="宋体" w:hAnsi="宋体" w:cs="Calibri" w:hint="eastAsia"/>
          <w:color w:val="000000"/>
          <w:kern w:val="0"/>
        </w:rPr>
        <w:br/>
        <w:t>8) 涉及商业秘密的。</w:t>
      </w:r>
      <w:r w:rsidRPr="00F26566">
        <w:rPr>
          <w:rFonts w:ascii="宋体" w:eastAsia="宋体" w:hAnsi="宋体" w:cs="Calibri" w:hint="eastAsia"/>
          <w:color w:val="000000"/>
          <w:kern w:val="0"/>
        </w:rPr>
        <w:br/>
        <w:t> </w:t>
      </w:r>
      <w:r w:rsidRPr="00F26566">
        <w:rPr>
          <w:rFonts w:ascii="宋体" w:eastAsia="宋体" w:hAnsi="宋体" w:cs="Calibri" w:hint="eastAsia"/>
          <w:color w:val="000000"/>
          <w:kern w:val="0"/>
        </w:rPr>
        <w:br/>
        <w:t>六、我们如何处理儿童的个人信息</w:t>
      </w:r>
    </w:p>
    <w:p w14:paraId="645DDD0F"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我们的产品、网站和服务主要面向成人。如果没有父母或监护人的同意，儿童不得创建自己的用户账户。</w:t>
      </w:r>
      <w:r w:rsidRPr="00F26566">
        <w:rPr>
          <w:rFonts w:ascii="宋体" w:eastAsia="宋体" w:hAnsi="宋体" w:cs="Calibri" w:hint="eastAsia"/>
          <w:color w:val="000000"/>
          <w:kern w:val="0"/>
        </w:rPr>
        <w:br/>
        <w:t>对于经父母同意而收集儿童个人信息的情况，我们只会在受到法律允许、父母或监护人明确同意或者保护儿童所必要的情况下使用或公开披露此信息。</w:t>
      </w:r>
      <w:r w:rsidRPr="00F26566">
        <w:rPr>
          <w:rFonts w:ascii="宋体" w:eastAsia="宋体" w:hAnsi="宋体" w:cs="Calibri" w:hint="eastAsia"/>
          <w:color w:val="000000"/>
          <w:kern w:val="0"/>
        </w:rPr>
        <w:br/>
        <w:t>尽管当地法律和习俗对儿童的定义不同，但我们将不满14周岁的任何人均视为儿童。</w:t>
      </w:r>
      <w:r w:rsidRPr="00F26566">
        <w:rPr>
          <w:rFonts w:ascii="宋体" w:eastAsia="宋体" w:hAnsi="宋体" w:cs="Calibri" w:hint="eastAsia"/>
          <w:color w:val="000000"/>
          <w:kern w:val="0"/>
        </w:rPr>
        <w:br/>
        <w:t>如果我们发现自己在未事先获得可证实的父母同意的情况下收集了儿童的个人信息，则会设法尽快删除相关数据。</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七、您的个人信息如何在全球范围转移</w:t>
      </w:r>
    </w:p>
    <w:p w14:paraId="7FF66DD3"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我们在中华人民共和国境内收集和产生的个人信息，将存储在中华人民共和国境内。如需跨境传输，我们将会单独征得您的授权同意。</w:t>
      </w:r>
      <w:r w:rsidRPr="00F26566">
        <w:rPr>
          <w:rFonts w:ascii="宋体" w:eastAsia="宋体" w:hAnsi="宋体" w:cs="Calibri" w:hint="eastAsia"/>
          <w:color w:val="000000"/>
          <w:kern w:val="0"/>
        </w:rPr>
        <w:br/>
        <w:t>由于我们通过遍布全球的资源和服务器提供产品或服务，这意味着，在获得您的授权同意后，您的个人信息可能会被转移到您使用产品或服务所在国家/地区的境外管辖区，或者受到来自这些管辖区的访问。</w:t>
      </w:r>
      <w:r w:rsidRPr="00F26566">
        <w:rPr>
          <w:rFonts w:ascii="宋体" w:eastAsia="宋体" w:hAnsi="宋体" w:cs="Calibri" w:hint="eastAsia"/>
          <w:color w:val="000000"/>
          <w:kern w:val="0"/>
        </w:rPr>
        <w:br/>
        <w:t>此类管辖区可能设有不同的数据保护法，甚至未设立相关法律。在此类情况下，我们会确保您的个人信息得到在中华人民共和国境内足够同等的保护。例如，我们会请求您对跨境转移个人信息的同意，或者在跨境数据转移之前实施数据去标识化等安全举措。</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八、本政策如何更新</w:t>
      </w:r>
    </w:p>
    <w:p w14:paraId="2BE02EA4" w14:textId="77777777" w:rsidR="00F26566" w:rsidRPr="00F26566" w:rsidRDefault="00F26566" w:rsidP="00F26566">
      <w:pPr>
        <w:widowControl/>
        <w:rPr>
          <w:rFonts w:ascii="Calibri" w:eastAsia="宋体" w:hAnsi="Calibri" w:cs="Calibri"/>
          <w:color w:val="000000"/>
          <w:kern w:val="0"/>
          <w:sz w:val="21"/>
          <w:szCs w:val="21"/>
        </w:rPr>
      </w:pPr>
      <w:r w:rsidRPr="00F26566">
        <w:rPr>
          <w:rFonts w:ascii="宋体" w:eastAsia="宋体" w:hAnsi="宋体" w:cs="Calibri" w:hint="eastAsia"/>
          <w:color w:val="000000"/>
          <w:kern w:val="0"/>
        </w:rPr>
        <w:br/>
        <w:t>为给您提供更好的服务以及随着亿享社区业务的发展，本个人信息保护政策也会随之更新。</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lastRenderedPageBreak/>
        <w:t>但未经您明确同意，我们不会削减您依据本个人信息保护政策所应享有的权利。</w:t>
      </w:r>
      <w:r w:rsidRPr="00F26566">
        <w:rPr>
          <w:rFonts w:ascii="宋体" w:eastAsia="宋体" w:hAnsi="宋体" w:cs="Calibri" w:hint="eastAsia"/>
          <w:color w:val="000000"/>
          <w:kern w:val="0"/>
        </w:rPr>
        <w:br/>
        <w:t>我们会通过在亿享社区网站、亿享社区客户端上发出更新版本并在生效前通过网站公告或以其他适当方式提醒您相关内容的更新，也请您访问亿享社区以便及时了解最新的个人信息保护政策。</w:t>
      </w:r>
      <w:r w:rsidRPr="00F26566">
        <w:rPr>
          <w:rFonts w:ascii="宋体" w:eastAsia="宋体" w:hAnsi="宋体" w:cs="Calibri" w:hint="eastAsia"/>
          <w:color w:val="000000"/>
          <w:kern w:val="0"/>
        </w:rPr>
        <w:br/>
        <w:t>对于重大变更，我们还会提供更为显著的通知（包括但不限于发送邮件、短信或在亿享社区首页公示甚至向您提供弹窗提示等方式）说明个人信息保护政策的具体变更内容。</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本政策所指的重大变更包括但不限于：</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1、我们的服务模式发生重大变化。如处理个人信息的目的、处理的个人信息类型、个人信息的使用方式等；</w:t>
      </w:r>
      <w:r w:rsidRPr="00F26566">
        <w:rPr>
          <w:rFonts w:ascii="宋体" w:eastAsia="宋体" w:hAnsi="宋体" w:cs="Calibri" w:hint="eastAsia"/>
          <w:color w:val="000000"/>
          <w:kern w:val="0"/>
        </w:rPr>
        <w:br/>
        <w:t>2、我们在所有权结构、组织架构等方面发生重大变化。如业务调整、破产并购等引起的所有者变更等；</w:t>
      </w:r>
      <w:r w:rsidRPr="00F26566">
        <w:rPr>
          <w:rFonts w:ascii="宋体" w:eastAsia="宋体" w:hAnsi="宋体" w:cs="Calibri" w:hint="eastAsia"/>
          <w:color w:val="000000"/>
          <w:kern w:val="0"/>
        </w:rPr>
        <w:br/>
        <w:t>3、个人信息共享、转让或公开披露的主要对象发生变化；</w:t>
      </w:r>
      <w:r w:rsidRPr="00F26566">
        <w:rPr>
          <w:rFonts w:ascii="宋体" w:eastAsia="宋体" w:hAnsi="宋体" w:cs="Calibri" w:hint="eastAsia"/>
          <w:color w:val="000000"/>
          <w:kern w:val="0"/>
        </w:rPr>
        <w:br/>
        <w:t>4、您参与个人信息处理方面的权利及其行使方式发生重大变化；</w:t>
      </w:r>
      <w:r w:rsidRPr="00F26566">
        <w:rPr>
          <w:rFonts w:ascii="宋体" w:eastAsia="宋体" w:hAnsi="宋体" w:cs="Calibri" w:hint="eastAsia"/>
          <w:color w:val="000000"/>
          <w:kern w:val="0"/>
        </w:rPr>
        <w:br/>
        <w:t>5、我们负责处理个人信息安全的责任部门、联络方式及投诉渠道发生变化时；</w:t>
      </w:r>
      <w:r w:rsidRPr="00F26566">
        <w:rPr>
          <w:rFonts w:ascii="宋体" w:eastAsia="宋体" w:hAnsi="宋体" w:cs="Calibri" w:hint="eastAsia"/>
          <w:color w:val="000000"/>
          <w:kern w:val="0"/>
        </w:rPr>
        <w:br/>
        <w:t>6、个人信息安全影响评估报告表明存在高风险时。</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我们还会将本政策的旧版本存档，供您查阅。</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九、如何联系我们</w:t>
      </w:r>
      <w:r w:rsidRPr="00F26566">
        <w:rPr>
          <w:rFonts w:ascii="宋体" w:eastAsia="宋体" w:hAnsi="宋体" w:cs="Calibri" w:hint="eastAsia"/>
          <w:color w:val="000000"/>
          <w:kern w:val="0"/>
        </w:rPr>
        <w:br/>
        <w:t>如果您对本个人信息保护政策有任何疑问、意见或建议，通过本文首页所列明方式联系我们。</w:t>
      </w:r>
      <w:r w:rsidRPr="00F26566">
        <w:rPr>
          <w:rFonts w:ascii="宋体" w:eastAsia="宋体" w:hAnsi="宋体" w:cs="Calibri" w:hint="eastAsia"/>
          <w:color w:val="000000"/>
          <w:kern w:val="0"/>
        </w:rPr>
        <w:br/>
        <w:t>一般情况下，我们将在15个工作日内回复。</w:t>
      </w:r>
      <w:r w:rsidRPr="00F26566">
        <w:rPr>
          <w:rFonts w:ascii="宋体" w:eastAsia="宋体" w:hAnsi="宋体" w:cs="Calibri" w:hint="eastAsia"/>
          <w:color w:val="000000"/>
          <w:kern w:val="0"/>
        </w:rPr>
        <w:br/>
      </w:r>
      <w:r w:rsidRPr="00F26566">
        <w:rPr>
          <w:rFonts w:ascii="宋体" w:eastAsia="宋体" w:hAnsi="宋体" w:cs="Calibri" w:hint="eastAsia"/>
          <w:color w:val="000000"/>
          <w:kern w:val="0"/>
        </w:rPr>
        <w:br/>
        <w:t>如果您对我们的回复不满意，特别是我们的个人信息处理行为损害了您的合法权益，您还可以向网信、电信、公安及工商等监管部门进行投诉或举报</w:t>
      </w:r>
    </w:p>
    <w:p w14:paraId="17011A94" w14:textId="77777777" w:rsidR="004733F8" w:rsidRPr="00F26566" w:rsidRDefault="004733F8" w:rsidP="00F26566"/>
    <w:sectPr w:rsidR="004733F8" w:rsidRPr="00F26566" w:rsidSect="00BF147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42114"/>
    <w:multiLevelType w:val="hybridMultilevel"/>
    <w:tmpl w:val="03A6642E"/>
    <w:lvl w:ilvl="0" w:tplc="567C41DC">
      <w:start w:val="1"/>
      <w:numFmt w:val="decimal"/>
      <w:lvlText w:val="%1."/>
      <w:lvlJc w:val="left"/>
      <w:pPr>
        <w:ind w:left="880" w:hanging="360"/>
      </w:pPr>
      <w:rPr>
        <w:rFonts w:hint="eastAsia"/>
      </w:rPr>
    </w:lvl>
    <w:lvl w:ilvl="1" w:tplc="04090019" w:tentative="1">
      <w:start w:val="1"/>
      <w:numFmt w:val="lowerLetter"/>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lowerLetter"/>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lowerLetter"/>
      <w:lvlText w:val="%8)"/>
      <w:lvlJc w:val="left"/>
      <w:pPr>
        <w:ind w:left="4360" w:hanging="480"/>
      </w:pPr>
    </w:lvl>
    <w:lvl w:ilvl="8" w:tplc="0409001B" w:tentative="1">
      <w:start w:val="1"/>
      <w:numFmt w:val="lowerRoman"/>
      <w:lvlText w:val="%9."/>
      <w:lvlJc w:val="right"/>
      <w:pPr>
        <w:ind w:left="4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F8"/>
    <w:rsid w:val="003313A0"/>
    <w:rsid w:val="003D63BE"/>
    <w:rsid w:val="004733F8"/>
    <w:rsid w:val="004E008B"/>
    <w:rsid w:val="005F071A"/>
    <w:rsid w:val="00650D67"/>
    <w:rsid w:val="00773D15"/>
    <w:rsid w:val="007A71BB"/>
    <w:rsid w:val="0081078D"/>
    <w:rsid w:val="00854AF6"/>
    <w:rsid w:val="008D7107"/>
    <w:rsid w:val="008D7FC8"/>
    <w:rsid w:val="008F6FD8"/>
    <w:rsid w:val="009A21C0"/>
    <w:rsid w:val="00BF1472"/>
    <w:rsid w:val="00C00F5F"/>
    <w:rsid w:val="00F2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6A5B5"/>
  <w14:defaultImageDpi w14:val="300"/>
  <w15:docId w15:val="{E3A0BF69-97CE-4641-907E-811EAD6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3F8"/>
    <w:pPr>
      <w:widowControl/>
      <w:spacing w:before="100" w:beforeAutospacing="1" w:after="100" w:afterAutospacing="1"/>
      <w:jc w:val="left"/>
    </w:pPr>
    <w:rPr>
      <w:rFonts w:ascii="宋体" w:eastAsia="宋体" w:hAnsi="宋体" w:cs="Times New Roman"/>
      <w:kern w:val="0"/>
      <w:sz w:val="20"/>
      <w:szCs w:val="20"/>
    </w:rPr>
  </w:style>
  <w:style w:type="paragraph" w:styleId="a4">
    <w:name w:val="List Paragraph"/>
    <w:basedOn w:val="a"/>
    <w:uiPriority w:val="34"/>
    <w:qFormat/>
    <w:rsid w:val="003313A0"/>
    <w:pPr>
      <w:ind w:firstLineChars="200" w:firstLine="420"/>
    </w:pPr>
  </w:style>
  <w:style w:type="character" w:customStyle="1" w:styleId="15">
    <w:name w:val="15"/>
    <w:basedOn w:val="a0"/>
    <w:rsid w:val="00F2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19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angbaode@bgyf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Microsoft Office User</cp:lastModifiedBy>
  <cp:revision>7</cp:revision>
  <dcterms:created xsi:type="dcterms:W3CDTF">2022-01-13T10:16:00Z</dcterms:created>
  <dcterms:modified xsi:type="dcterms:W3CDTF">2023-01-03T01:16:00Z</dcterms:modified>
</cp:coreProperties>
</file>